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9E65D9" w14:textId="5DE35454" w:rsidR="00BF5B29" w:rsidRDefault="00BF5B29" w:rsidP="00BF5B29">
      <w:pPr>
        <w:outlineLvl w:val="0"/>
        <w:rPr>
          <w:rFonts w:eastAsia="Times New Roman" w:cstheme="minorHAnsi"/>
          <w:b/>
          <w:bCs/>
          <w:color w:val="000000"/>
          <w:kern w:val="36"/>
          <w:sz w:val="28"/>
          <w:szCs w:val="28"/>
          <w:lang w:eastAsia="fr-FR"/>
        </w:rPr>
      </w:pPr>
      <w:proofErr w:type="spellStart"/>
      <w:r w:rsidRPr="00BF5B29">
        <w:rPr>
          <w:rFonts w:eastAsia="Times New Roman" w:cstheme="minorHAnsi"/>
          <w:b/>
          <w:bCs/>
          <w:color w:val="000000"/>
          <w:kern w:val="36"/>
          <w:sz w:val="28"/>
          <w:szCs w:val="28"/>
          <w:lang w:eastAsia="fr-FR"/>
        </w:rPr>
        <w:t>Nexans</w:t>
      </w:r>
      <w:proofErr w:type="spellEnd"/>
      <w:r w:rsidRPr="00BF5B29">
        <w:rPr>
          <w:rFonts w:eastAsia="Times New Roman" w:cstheme="minorHAnsi"/>
          <w:b/>
          <w:bCs/>
          <w:color w:val="000000"/>
          <w:kern w:val="36"/>
          <w:sz w:val="28"/>
          <w:szCs w:val="28"/>
          <w:lang w:eastAsia="fr-FR"/>
        </w:rPr>
        <w:t xml:space="preserve"> fournira les câbles haute tension des futurs avions électriques et hybrides d'Airbus</w:t>
      </w:r>
    </w:p>
    <w:p w14:paraId="7526F3FA" w14:textId="77777777" w:rsidR="00BF5B29" w:rsidRPr="00BF5B29" w:rsidRDefault="00BF5B29" w:rsidP="00BF5B29">
      <w:pPr>
        <w:outlineLvl w:val="0"/>
        <w:rPr>
          <w:rFonts w:eastAsia="Times New Roman" w:cstheme="minorHAnsi"/>
          <w:b/>
          <w:bCs/>
          <w:color w:val="000000"/>
          <w:kern w:val="36"/>
          <w:sz w:val="28"/>
          <w:szCs w:val="28"/>
          <w:lang w:eastAsia="fr-FR"/>
        </w:rPr>
      </w:pPr>
    </w:p>
    <w:p w14:paraId="61B5E004" w14:textId="77777777" w:rsidR="00BF5B29" w:rsidRPr="00BF5B29" w:rsidRDefault="00BF5B29" w:rsidP="00BF5B29">
      <w:pPr>
        <w:rPr>
          <w:rFonts w:eastAsia="Times New Roman" w:cstheme="minorHAnsi"/>
          <w:color w:val="000000"/>
          <w:lang w:eastAsia="fr-FR"/>
        </w:rPr>
      </w:pPr>
      <w:r w:rsidRPr="00BF5B29">
        <w:rPr>
          <w:rFonts w:eastAsia="Times New Roman" w:cstheme="minorHAnsi"/>
          <w:color w:val="000000"/>
          <w:lang w:eastAsia="fr-FR"/>
        </w:rPr>
        <w:t xml:space="preserve">Le spécialiste des câbles </w:t>
      </w:r>
      <w:proofErr w:type="spellStart"/>
      <w:r w:rsidRPr="00BF5B29">
        <w:rPr>
          <w:rFonts w:eastAsia="Times New Roman" w:cstheme="minorHAnsi"/>
          <w:color w:val="000000"/>
          <w:lang w:eastAsia="fr-FR"/>
        </w:rPr>
        <w:t>Nexans</w:t>
      </w:r>
      <w:proofErr w:type="spellEnd"/>
      <w:r w:rsidRPr="00BF5B29">
        <w:rPr>
          <w:rFonts w:eastAsia="Times New Roman" w:cstheme="minorHAnsi"/>
          <w:color w:val="000000"/>
          <w:lang w:eastAsia="fr-FR"/>
        </w:rPr>
        <w:t xml:space="preserve"> renforce son partenariat avec Airbus avec un nouveau contrat de plusieurs années. Le groupe français fournira à l'avionneur des solutions de câbles haute tension pour sa future génération d'avions hybrides et électriques.</w:t>
      </w:r>
    </w:p>
    <w:p w14:paraId="2DADDDC3" w14:textId="16E803B7" w:rsidR="00BF5B29" w:rsidRPr="00BF5B29" w:rsidRDefault="00BF5B29" w:rsidP="00BF5B29">
      <w:pPr>
        <w:rPr>
          <w:rFonts w:eastAsia="Times New Roman" w:cstheme="minorHAnsi"/>
          <w:color w:val="000000"/>
          <w:lang w:eastAsia="fr-FR"/>
        </w:rPr>
      </w:pPr>
      <w:r w:rsidRPr="00BF5B29">
        <w:rPr>
          <w:rFonts w:eastAsia="Times New Roman" w:cstheme="minorHAnsi"/>
          <w:color w:val="000000"/>
          <w:lang w:eastAsia="fr-FR"/>
        </w:rPr>
        <w:t> </w:t>
      </w:r>
    </w:p>
    <w:p w14:paraId="0221535E" w14:textId="77777777" w:rsidR="00BF5B29" w:rsidRPr="00BF5B29" w:rsidRDefault="00BF5B29" w:rsidP="00BF5B29">
      <w:pPr>
        <w:rPr>
          <w:rFonts w:eastAsia="Times New Roman" w:cstheme="minorHAnsi"/>
          <w:color w:val="000000"/>
          <w:lang w:eastAsia="fr-FR"/>
        </w:rPr>
      </w:pPr>
      <w:r w:rsidRPr="00BF5B29">
        <w:rPr>
          <w:rFonts w:eastAsia="Times New Roman" w:cstheme="minorHAnsi"/>
          <w:color w:val="000000"/>
          <w:lang w:eastAsia="fr-FR"/>
        </w:rPr>
        <w:t>C'est une relation de cinquante ans qui va se prolonger encore un peu. L'industriel français </w:t>
      </w:r>
      <w:proofErr w:type="spellStart"/>
      <w:r w:rsidRPr="00BF5B29">
        <w:rPr>
          <w:rFonts w:eastAsia="Times New Roman" w:cstheme="minorHAnsi"/>
          <w:color w:val="000000"/>
          <w:lang w:eastAsia="fr-FR"/>
        </w:rPr>
        <w:fldChar w:fldCharType="begin"/>
      </w:r>
      <w:r w:rsidRPr="00BF5B29">
        <w:rPr>
          <w:rFonts w:eastAsia="Times New Roman" w:cstheme="minorHAnsi"/>
          <w:color w:val="000000"/>
          <w:lang w:eastAsia="fr-FR"/>
        </w:rPr>
        <w:instrText xml:space="preserve"> HYPERLINK "https://www.usinenouvelle.com/nexans/" \o "Nexans : Actualité de l'expert mondial de câbles et systèmes de câblage" \t "" </w:instrText>
      </w:r>
      <w:r w:rsidRPr="00BF5B29">
        <w:rPr>
          <w:rFonts w:eastAsia="Times New Roman" w:cstheme="minorHAnsi"/>
          <w:color w:val="000000"/>
          <w:lang w:eastAsia="fr-FR"/>
        </w:rPr>
        <w:fldChar w:fldCharType="separate"/>
      </w:r>
      <w:r w:rsidRPr="00BF5B29">
        <w:rPr>
          <w:rFonts w:eastAsia="Times New Roman" w:cstheme="minorHAnsi"/>
          <w:color w:val="000000"/>
          <w:u w:val="single"/>
          <w:lang w:eastAsia="fr-FR"/>
        </w:rPr>
        <w:t>Nexans</w:t>
      </w:r>
      <w:proofErr w:type="spellEnd"/>
      <w:r w:rsidRPr="00BF5B29">
        <w:rPr>
          <w:rFonts w:eastAsia="Times New Roman" w:cstheme="minorHAnsi"/>
          <w:color w:val="000000"/>
          <w:lang w:eastAsia="fr-FR"/>
        </w:rPr>
        <w:fldChar w:fldCharType="end"/>
      </w:r>
      <w:r w:rsidRPr="00BF5B29">
        <w:rPr>
          <w:rFonts w:eastAsia="Times New Roman" w:cstheme="minorHAnsi"/>
          <w:color w:val="000000"/>
          <w:lang w:eastAsia="fr-FR"/>
        </w:rPr>
        <w:t> (26 000 employés, 6,7 milliards d'euros de CA en 2019), expert mondial des câbles, a annoncé le 27 janvier la signature d'un contrat de </w:t>
      </w:r>
      <w:r w:rsidRPr="00BF5B29">
        <w:rPr>
          <w:rFonts w:eastAsia="Times New Roman" w:cstheme="minorHAnsi"/>
          <w:i/>
          <w:iCs/>
          <w:color w:val="000000"/>
          <w:lang w:eastAsia="fr-FR"/>
        </w:rPr>
        <w:t>"plusieurs années"</w:t>
      </w:r>
      <w:r w:rsidRPr="00BF5B29">
        <w:rPr>
          <w:rFonts w:eastAsia="Times New Roman" w:cstheme="minorHAnsi"/>
          <w:color w:val="000000"/>
          <w:lang w:eastAsia="fr-FR"/>
        </w:rPr>
        <w:t> avec </w:t>
      </w:r>
      <w:hyperlink r:id="rId5" w:tooltip="Actualités et news économiques sur le constructeur aéronautique européen " w:history="1">
        <w:r w:rsidRPr="00BF5B29">
          <w:rPr>
            <w:rFonts w:eastAsia="Times New Roman" w:cstheme="minorHAnsi"/>
            <w:color w:val="000000"/>
            <w:u w:val="single"/>
            <w:lang w:eastAsia="fr-FR"/>
          </w:rPr>
          <w:t>Airbus</w:t>
        </w:r>
      </w:hyperlink>
      <w:r w:rsidRPr="00BF5B29">
        <w:rPr>
          <w:rFonts w:eastAsia="Times New Roman" w:cstheme="minorHAnsi"/>
          <w:color w:val="000000"/>
          <w:lang w:eastAsia="fr-FR"/>
        </w:rPr>
        <w:t>.</w:t>
      </w:r>
    </w:p>
    <w:p w14:paraId="5387E23D" w14:textId="77777777" w:rsidR="00BF5B29" w:rsidRPr="00BF5B29" w:rsidRDefault="00BF5B29" w:rsidP="00BF5B29">
      <w:pPr>
        <w:rPr>
          <w:rFonts w:eastAsia="Times New Roman" w:cstheme="minorHAnsi"/>
          <w:color w:val="000000"/>
          <w:lang w:eastAsia="fr-FR"/>
        </w:rPr>
      </w:pPr>
      <w:r w:rsidRPr="00BF5B29">
        <w:rPr>
          <w:rFonts w:eastAsia="Times New Roman" w:cstheme="minorHAnsi"/>
          <w:color w:val="000000"/>
          <w:lang w:eastAsia="fr-FR"/>
        </w:rPr>
        <w:t xml:space="preserve">Dans le cadre de ce nouvel accord, dont le montant reste secret, le groupe français aura pour mission de proposer des solutions de câbles haute tension pour la future génération d'avions électriques et hybrides de l'avionneur européen issus de son programme </w:t>
      </w:r>
      <w:proofErr w:type="spellStart"/>
      <w:r w:rsidRPr="00BF5B29">
        <w:rPr>
          <w:rFonts w:eastAsia="Times New Roman" w:cstheme="minorHAnsi"/>
          <w:color w:val="000000"/>
          <w:lang w:eastAsia="fr-FR"/>
        </w:rPr>
        <w:t>ZEROe</w:t>
      </w:r>
      <w:proofErr w:type="spellEnd"/>
      <w:r w:rsidRPr="00BF5B29">
        <w:rPr>
          <w:rFonts w:eastAsia="Times New Roman" w:cstheme="minorHAnsi"/>
          <w:color w:val="000000"/>
          <w:lang w:eastAsia="fr-FR"/>
        </w:rPr>
        <w:t xml:space="preserve">, dont l'objectif est de faire voler un avion "zéro émission" d'ici 2035. Auparavant, </w:t>
      </w:r>
      <w:proofErr w:type="spellStart"/>
      <w:r w:rsidRPr="00BF5B29">
        <w:rPr>
          <w:rFonts w:eastAsia="Times New Roman" w:cstheme="minorHAnsi"/>
          <w:color w:val="000000"/>
          <w:lang w:eastAsia="fr-FR"/>
        </w:rPr>
        <w:t>Nexans</w:t>
      </w:r>
      <w:proofErr w:type="spellEnd"/>
      <w:r w:rsidRPr="00BF5B29">
        <w:rPr>
          <w:rFonts w:eastAsia="Times New Roman" w:cstheme="minorHAnsi"/>
          <w:color w:val="000000"/>
          <w:lang w:eastAsia="fr-FR"/>
        </w:rPr>
        <w:t xml:space="preserve"> fournissait les installations de l’A320 Néo monocouloir, l’A380 double pont et la série A350, depuis ses usines à Draveil (Essonne) et </w:t>
      </w:r>
      <w:proofErr w:type="spellStart"/>
      <w:r w:rsidRPr="00BF5B29">
        <w:rPr>
          <w:rFonts w:eastAsia="Times New Roman" w:cstheme="minorHAnsi"/>
          <w:color w:val="000000"/>
          <w:lang w:eastAsia="fr-FR"/>
        </w:rPr>
        <w:t>Paillart</w:t>
      </w:r>
      <w:proofErr w:type="spellEnd"/>
      <w:r w:rsidRPr="00BF5B29">
        <w:rPr>
          <w:rFonts w:eastAsia="Times New Roman" w:cstheme="minorHAnsi"/>
          <w:color w:val="000000"/>
          <w:lang w:eastAsia="fr-FR"/>
        </w:rPr>
        <w:t xml:space="preserve"> (Oise) ainsi qu’à Mohammedia au Maroc.</w:t>
      </w:r>
    </w:p>
    <w:p w14:paraId="10645D67" w14:textId="77777777" w:rsidR="00CC6BE5" w:rsidRPr="00BF5B29" w:rsidRDefault="00CC6BE5">
      <w:pPr>
        <w:rPr>
          <w:rFonts w:cstheme="minorHAnsi"/>
        </w:rPr>
      </w:pPr>
    </w:p>
    <w:sectPr w:rsidR="00CC6BE5" w:rsidRPr="00BF5B29"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7655D8"/>
    <w:multiLevelType w:val="multilevel"/>
    <w:tmpl w:val="EB3CF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B29"/>
    <w:rsid w:val="000F156F"/>
    <w:rsid w:val="00BF5B29"/>
    <w:rsid w:val="00CC6BE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7B6267F0"/>
  <w15:chartTrackingRefBased/>
  <w15:docId w15:val="{74E23E8C-5259-7743-8278-80F58AF6E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BF5B29"/>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F5B29"/>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BF5B29"/>
    <w:pPr>
      <w:spacing w:before="100" w:beforeAutospacing="1" w:after="100" w:afterAutospacing="1"/>
    </w:pPr>
    <w:rPr>
      <w:rFonts w:ascii="Times New Roman" w:eastAsia="Times New Roman" w:hAnsi="Times New Roman" w:cs="Times New Roman"/>
      <w:lang w:eastAsia="fr-FR"/>
    </w:rPr>
  </w:style>
  <w:style w:type="paragraph" w:customStyle="1" w:styleId="epmetadatacontentinfos--default">
    <w:name w:val="epmetadata__content__infos--default"/>
    <w:basedOn w:val="Normal"/>
    <w:rsid w:val="00BF5B29"/>
    <w:pPr>
      <w:spacing w:before="100" w:beforeAutospacing="1" w:after="100" w:afterAutospacing="1"/>
    </w:pPr>
    <w:rPr>
      <w:rFonts w:ascii="Times New Roman" w:eastAsia="Times New Roman" w:hAnsi="Times New Roman" w:cs="Times New Roman"/>
      <w:lang w:eastAsia="fr-FR"/>
    </w:rPr>
  </w:style>
  <w:style w:type="character" w:customStyle="1" w:styleId="epmetadatacontentinfos-name">
    <w:name w:val="epmetadata__content__infos-name"/>
    <w:basedOn w:val="Policepardfaut"/>
    <w:rsid w:val="00BF5B29"/>
  </w:style>
  <w:style w:type="paragraph" w:customStyle="1" w:styleId="mt-3">
    <w:name w:val="mt-3"/>
    <w:basedOn w:val="Normal"/>
    <w:rsid w:val="00BF5B29"/>
    <w:pPr>
      <w:spacing w:before="100" w:beforeAutospacing="1" w:after="100" w:afterAutospacing="1"/>
    </w:pPr>
    <w:rPr>
      <w:rFonts w:ascii="Times New Roman" w:eastAsia="Times New Roman" w:hAnsi="Times New Roman" w:cs="Times New Roman"/>
      <w:lang w:eastAsia="fr-FR"/>
    </w:rPr>
  </w:style>
  <w:style w:type="character" w:customStyle="1" w:styleId="epmetadatacontentinfos-datevalue">
    <w:name w:val="epmetadata__content__infos-datevalue"/>
    <w:basedOn w:val="Policepardfaut"/>
    <w:rsid w:val="00BF5B29"/>
  </w:style>
  <w:style w:type="character" w:customStyle="1" w:styleId="epantislashcaractere">
    <w:name w:val="epantislash__caractere"/>
    <w:basedOn w:val="Policepardfaut"/>
    <w:rsid w:val="00BF5B29"/>
  </w:style>
  <w:style w:type="paragraph" w:customStyle="1" w:styleId="epsocialbarlistitem">
    <w:name w:val="epsocialbar__list__item"/>
    <w:basedOn w:val="Normal"/>
    <w:rsid w:val="00BF5B29"/>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BF5B29"/>
    <w:rPr>
      <w:color w:val="0000FF"/>
      <w:u w:val="single"/>
    </w:rPr>
  </w:style>
  <w:style w:type="character" w:styleId="Accentuation">
    <w:name w:val="Emphasis"/>
    <w:basedOn w:val="Policepardfaut"/>
    <w:uiPriority w:val="20"/>
    <w:qFormat/>
    <w:rsid w:val="00BF5B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130789">
      <w:bodyDiv w:val="1"/>
      <w:marLeft w:val="0"/>
      <w:marRight w:val="0"/>
      <w:marTop w:val="0"/>
      <w:marBottom w:val="0"/>
      <w:divBdr>
        <w:top w:val="none" w:sz="0" w:space="0" w:color="auto"/>
        <w:left w:val="none" w:sz="0" w:space="0" w:color="auto"/>
        <w:bottom w:val="none" w:sz="0" w:space="0" w:color="auto"/>
        <w:right w:val="none" w:sz="0" w:space="0" w:color="auto"/>
      </w:divBdr>
      <w:divsChild>
        <w:div w:id="695081432">
          <w:marLeft w:val="0"/>
          <w:marRight w:val="0"/>
          <w:marTop w:val="0"/>
          <w:marBottom w:val="0"/>
          <w:divBdr>
            <w:top w:val="none" w:sz="0" w:space="0" w:color="auto"/>
            <w:left w:val="none" w:sz="0" w:space="0" w:color="auto"/>
            <w:bottom w:val="none" w:sz="0" w:space="0" w:color="auto"/>
            <w:right w:val="none" w:sz="0" w:space="0" w:color="auto"/>
          </w:divBdr>
        </w:div>
        <w:div w:id="658117158">
          <w:marLeft w:val="0"/>
          <w:marRight w:val="0"/>
          <w:marTop w:val="0"/>
          <w:marBottom w:val="0"/>
          <w:divBdr>
            <w:top w:val="none" w:sz="0" w:space="0" w:color="auto"/>
            <w:left w:val="none" w:sz="0" w:space="0" w:color="auto"/>
            <w:bottom w:val="none" w:sz="0" w:space="0" w:color="auto"/>
            <w:right w:val="none" w:sz="0" w:space="0" w:color="auto"/>
          </w:divBdr>
          <w:divsChild>
            <w:div w:id="1953857110">
              <w:marLeft w:val="0"/>
              <w:marRight w:val="0"/>
              <w:marTop w:val="0"/>
              <w:marBottom w:val="0"/>
              <w:divBdr>
                <w:top w:val="none" w:sz="0" w:space="0" w:color="auto"/>
                <w:left w:val="none" w:sz="0" w:space="0" w:color="auto"/>
                <w:bottom w:val="none" w:sz="0" w:space="0" w:color="auto"/>
                <w:right w:val="none" w:sz="0" w:space="0" w:color="auto"/>
              </w:divBdr>
              <w:divsChild>
                <w:div w:id="703025022">
                  <w:marLeft w:val="0"/>
                  <w:marRight w:val="0"/>
                  <w:marTop w:val="0"/>
                  <w:marBottom w:val="0"/>
                  <w:divBdr>
                    <w:top w:val="none" w:sz="0" w:space="0" w:color="auto"/>
                    <w:left w:val="none" w:sz="0" w:space="0" w:color="auto"/>
                    <w:bottom w:val="none" w:sz="0" w:space="0" w:color="auto"/>
                    <w:right w:val="none" w:sz="0" w:space="0" w:color="auto"/>
                  </w:divBdr>
                  <w:divsChild>
                    <w:div w:id="217135937">
                      <w:marLeft w:val="0"/>
                      <w:marRight w:val="0"/>
                      <w:marTop w:val="0"/>
                      <w:marBottom w:val="0"/>
                      <w:divBdr>
                        <w:top w:val="none" w:sz="0" w:space="0" w:color="auto"/>
                        <w:left w:val="none" w:sz="0" w:space="0" w:color="auto"/>
                        <w:bottom w:val="none" w:sz="0" w:space="0" w:color="auto"/>
                        <w:right w:val="none" w:sz="0" w:space="0" w:color="auto"/>
                      </w:divBdr>
                    </w:div>
                    <w:div w:id="741879325">
                      <w:marLeft w:val="0"/>
                      <w:marRight w:val="0"/>
                      <w:marTop w:val="0"/>
                      <w:marBottom w:val="0"/>
                      <w:divBdr>
                        <w:top w:val="none" w:sz="0" w:space="0" w:color="auto"/>
                        <w:left w:val="none" w:sz="0" w:space="0" w:color="auto"/>
                        <w:bottom w:val="none" w:sz="0" w:space="0" w:color="auto"/>
                        <w:right w:val="none" w:sz="0" w:space="0" w:color="auto"/>
                      </w:divBdr>
                      <w:divsChild>
                        <w:div w:id="913321574">
                          <w:marLeft w:val="0"/>
                          <w:marRight w:val="0"/>
                          <w:marTop w:val="0"/>
                          <w:marBottom w:val="0"/>
                          <w:divBdr>
                            <w:top w:val="none" w:sz="0" w:space="0" w:color="auto"/>
                            <w:left w:val="none" w:sz="0" w:space="0" w:color="auto"/>
                            <w:bottom w:val="none" w:sz="0" w:space="0" w:color="auto"/>
                            <w:right w:val="none" w:sz="0" w:space="0" w:color="auto"/>
                          </w:divBdr>
                        </w:div>
                        <w:div w:id="3119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19294">
                  <w:marLeft w:val="-975"/>
                  <w:marRight w:val="0"/>
                  <w:marTop w:val="0"/>
                  <w:marBottom w:val="0"/>
                  <w:divBdr>
                    <w:top w:val="none" w:sz="0" w:space="0" w:color="auto"/>
                    <w:left w:val="none" w:sz="0" w:space="0" w:color="auto"/>
                    <w:bottom w:val="none" w:sz="0" w:space="0" w:color="auto"/>
                    <w:right w:val="none" w:sz="0" w:space="0" w:color="auto"/>
                  </w:divBdr>
                </w:div>
              </w:divsChild>
            </w:div>
            <w:div w:id="823861835">
              <w:marLeft w:val="0"/>
              <w:marRight w:val="0"/>
              <w:marTop w:val="0"/>
              <w:marBottom w:val="0"/>
              <w:divBdr>
                <w:top w:val="none" w:sz="0" w:space="0" w:color="auto"/>
                <w:left w:val="none" w:sz="0" w:space="0" w:color="auto"/>
                <w:bottom w:val="none" w:sz="0" w:space="0" w:color="auto"/>
                <w:right w:val="none" w:sz="0" w:space="0" w:color="auto"/>
              </w:divBdr>
              <w:divsChild>
                <w:div w:id="1172181221">
                  <w:marLeft w:val="0"/>
                  <w:marRight w:val="0"/>
                  <w:marTop w:val="0"/>
                  <w:marBottom w:val="0"/>
                  <w:divBdr>
                    <w:top w:val="none" w:sz="0" w:space="0" w:color="auto"/>
                    <w:left w:val="none" w:sz="0" w:space="0" w:color="auto"/>
                    <w:bottom w:val="none" w:sz="0" w:space="0" w:color="auto"/>
                    <w:right w:val="none" w:sz="0" w:space="0" w:color="auto"/>
                  </w:divBdr>
                  <w:divsChild>
                    <w:div w:id="1632437477">
                      <w:marLeft w:val="0"/>
                      <w:marRight w:val="0"/>
                      <w:marTop w:val="0"/>
                      <w:marBottom w:val="0"/>
                      <w:divBdr>
                        <w:top w:val="none" w:sz="0" w:space="0" w:color="auto"/>
                        <w:left w:val="none" w:sz="0" w:space="0" w:color="auto"/>
                        <w:bottom w:val="none" w:sz="0" w:space="0" w:color="auto"/>
                        <w:right w:val="none" w:sz="0" w:space="0" w:color="auto"/>
                      </w:divBdr>
                      <w:divsChild>
                        <w:div w:id="137881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949972">
          <w:marLeft w:val="0"/>
          <w:marRight w:val="0"/>
          <w:marTop w:val="0"/>
          <w:marBottom w:val="0"/>
          <w:divBdr>
            <w:top w:val="none" w:sz="0" w:space="0" w:color="auto"/>
            <w:left w:val="none" w:sz="0" w:space="0" w:color="auto"/>
            <w:bottom w:val="none" w:sz="0" w:space="0" w:color="auto"/>
            <w:right w:val="none" w:sz="0" w:space="0" w:color="auto"/>
          </w:divBdr>
          <w:divsChild>
            <w:div w:id="412776551">
              <w:marLeft w:val="0"/>
              <w:marRight w:val="0"/>
              <w:marTop w:val="0"/>
              <w:marBottom w:val="0"/>
              <w:divBdr>
                <w:top w:val="none" w:sz="0" w:space="0" w:color="auto"/>
                <w:left w:val="none" w:sz="0" w:space="0" w:color="auto"/>
                <w:bottom w:val="none" w:sz="0" w:space="0" w:color="auto"/>
                <w:right w:val="none" w:sz="0" w:space="0" w:color="auto"/>
              </w:divBdr>
              <w:divsChild>
                <w:div w:id="162748766">
                  <w:marLeft w:val="0"/>
                  <w:marRight w:val="0"/>
                  <w:marTop w:val="0"/>
                  <w:marBottom w:val="0"/>
                  <w:divBdr>
                    <w:top w:val="none" w:sz="0" w:space="0" w:color="auto"/>
                    <w:left w:val="none" w:sz="0" w:space="0" w:color="auto"/>
                    <w:bottom w:val="none" w:sz="0" w:space="0" w:color="auto"/>
                    <w:right w:val="none" w:sz="0" w:space="0" w:color="auto"/>
                  </w:divBdr>
                  <w:divsChild>
                    <w:div w:id="1953589125">
                      <w:marLeft w:val="0"/>
                      <w:marRight w:val="0"/>
                      <w:marTop w:val="0"/>
                      <w:marBottom w:val="0"/>
                      <w:divBdr>
                        <w:top w:val="none" w:sz="0" w:space="0" w:color="auto"/>
                        <w:left w:val="none" w:sz="0" w:space="0" w:color="auto"/>
                        <w:bottom w:val="none" w:sz="0" w:space="0" w:color="auto"/>
                        <w:right w:val="none" w:sz="0" w:space="0" w:color="auto"/>
                      </w:divBdr>
                      <w:divsChild>
                        <w:div w:id="145243071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416829494">
              <w:marLeft w:val="0"/>
              <w:marRight w:val="0"/>
              <w:marTop w:val="0"/>
              <w:marBottom w:val="0"/>
              <w:divBdr>
                <w:top w:val="none" w:sz="0" w:space="0" w:color="auto"/>
                <w:left w:val="none" w:sz="0" w:space="0" w:color="auto"/>
                <w:bottom w:val="none" w:sz="0" w:space="0" w:color="auto"/>
                <w:right w:val="none" w:sz="0" w:space="0" w:color="auto"/>
              </w:divBdr>
              <w:divsChild>
                <w:div w:id="153424668">
                  <w:marLeft w:val="0"/>
                  <w:marRight w:val="0"/>
                  <w:marTop w:val="0"/>
                  <w:marBottom w:val="0"/>
                  <w:divBdr>
                    <w:top w:val="none" w:sz="0" w:space="0" w:color="auto"/>
                    <w:left w:val="none" w:sz="0" w:space="0" w:color="auto"/>
                    <w:bottom w:val="none" w:sz="0" w:space="0" w:color="auto"/>
                    <w:right w:val="none" w:sz="0" w:space="0" w:color="auto"/>
                  </w:divBdr>
                  <w:divsChild>
                    <w:div w:id="100671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sinenouvelle.com/airbus/"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Words>
  <Characters>1214</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2021-02-10T07:20:00Z</dcterms:created>
  <dcterms:modified xsi:type="dcterms:W3CDTF">2021-02-10T07:21:00Z</dcterms:modified>
</cp:coreProperties>
</file>